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5" w:rsidRPr="00190075" w:rsidRDefault="00190075" w:rsidP="00190075">
      <w:pPr>
        <w:pStyle w:val="4"/>
        <w:spacing w:before="0" w:after="0"/>
        <w:ind w:firstLine="0"/>
        <w:jc w:val="center"/>
        <w:rPr>
          <w:rFonts w:ascii="Times New Roman" w:hAnsi="Times New Roman"/>
          <w:color w:val="auto"/>
        </w:rPr>
      </w:pPr>
      <w:r w:rsidRPr="00190075">
        <w:rPr>
          <w:rFonts w:ascii="Times New Roman" w:hAnsi="Times New Roman"/>
          <w:color w:val="auto"/>
        </w:rPr>
        <w:t>АДМИНИСТРАЦИЯ ПРИИРТЫШСКОГО  СЕЛЬСКОГО ПОСЕЛЕНИЯ</w:t>
      </w:r>
    </w:p>
    <w:p w:rsidR="00190075" w:rsidRPr="00190075" w:rsidRDefault="00190075" w:rsidP="00190075">
      <w:pPr>
        <w:spacing w:line="360" w:lineRule="auto"/>
        <w:jc w:val="center"/>
        <w:rPr>
          <w:b/>
          <w:bCs/>
          <w:sz w:val="28"/>
          <w:szCs w:val="28"/>
        </w:rPr>
      </w:pPr>
      <w:r w:rsidRPr="00190075">
        <w:rPr>
          <w:b/>
          <w:bCs/>
          <w:sz w:val="28"/>
          <w:szCs w:val="28"/>
        </w:rPr>
        <w:t>ТАВРИЧЕСКОГО  МУНИЦИПАЛЬНОГО РАЙОНА</w:t>
      </w:r>
    </w:p>
    <w:p w:rsidR="00190075" w:rsidRPr="00190075" w:rsidRDefault="00190075" w:rsidP="00190075">
      <w:pPr>
        <w:spacing w:line="360" w:lineRule="auto"/>
        <w:jc w:val="center"/>
        <w:rPr>
          <w:b/>
          <w:bCs/>
          <w:sz w:val="28"/>
          <w:szCs w:val="28"/>
        </w:rPr>
      </w:pPr>
      <w:r w:rsidRPr="00190075">
        <w:rPr>
          <w:b/>
          <w:bCs/>
          <w:sz w:val="28"/>
          <w:szCs w:val="28"/>
        </w:rPr>
        <w:t>ОМСКОЙ ОБЛАСТИ</w:t>
      </w:r>
    </w:p>
    <w:p w:rsidR="00190075" w:rsidRPr="00CA2E51" w:rsidRDefault="00190075" w:rsidP="00190075">
      <w:pPr>
        <w:pStyle w:val="5"/>
        <w:spacing w:before="0"/>
        <w:ind w:firstLine="0"/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r w:rsidRPr="00CA2E51">
        <w:rPr>
          <w:rFonts w:ascii="Times New Roman" w:hAnsi="Times New Roman"/>
          <w:i w:val="0"/>
          <w:color w:val="auto"/>
          <w:sz w:val="32"/>
          <w:szCs w:val="32"/>
        </w:rPr>
        <w:t>ПОСТАНОВЛЕНИЕ</w:t>
      </w:r>
    </w:p>
    <w:p w:rsidR="00190075" w:rsidRPr="00905809" w:rsidRDefault="00190075" w:rsidP="00190075">
      <w:pPr>
        <w:shd w:val="clear" w:color="auto" w:fill="FFFFFF"/>
        <w:jc w:val="center"/>
        <w:rPr>
          <w:b/>
          <w:szCs w:val="28"/>
        </w:rPr>
      </w:pPr>
    </w:p>
    <w:p w:rsidR="00190075" w:rsidRPr="00190075" w:rsidRDefault="005F5483" w:rsidP="00190075">
      <w:pPr>
        <w:shd w:val="clear" w:color="auto" w:fill="FFFFFF"/>
        <w:tabs>
          <w:tab w:val="left" w:pos="189"/>
          <w:tab w:val="center" w:pos="4955"/>
        </w:tabs>
        <w:ind w:firstLine="142"/>
        <w:jc w:val="center"/>
        <w:rPr>
          <w:bCs/>
          <w:spacing w:val="6"/>
          <w:sz w:val="28"/>
          <w:szCs w:val="28"/>
        </w:rPr>
      </w:pPr>
      <w:r>
        <w:rPr>
          <w:bCs/>
          <w:sz w:val="28"/>
          <w:szCs w:val="28"/>
        </w:rPr>
        <w:t>4</w:t>
      </w:r>
      <w:r w:rsidR="00190075" w:rsidRPr="00190075">
        <w:rPr>
          <w:bCs/>
          <w:sz w:val="28"/>
          <w:szCs w:val="28"/>
        </w:rPr>
        <w:t xml:space="preserve"> октября  2024 года                                                                                   №  4</w:t>
      </w:r>
      <w:r w:rsidR="00190075">
        <w:rPr>
          <w:bCs/>
          <w:sz w:val="28"/>
          <w:szCs w:val="28"/>
        </w:rPr>
        <w:t>5</w:t>
      </w:r>
    </w:p>
    <w:p w:rsidR="00085EF8" w:rsidRDefault="00085EF8" w:rsidP="00085EF8">
      <w:pPr>
        <w:jc w:val="center"/>
        <w:rPr>
          <w:b/>
          <w:sz w:val="26"/>
          <w:szCs w:val="26"/>
        </w:rPr>
      </w:pPr>
    </w:p>
    <w:p w:rsidR="00A212C2" w:rsidRDefault="00190075" w:rsidP="00190075">
      <w:pPr>
        <w:ind w:right="3402"/>
        <w:jc w:val="both"/>
        <w:rPr>
          <w:sz w:val="28"/>
          <w:szCs w:val="28"/>
          <w:lang w:eastAsia="en-US"/>
        </w:rPr>
      </w:pPr>
      <w:proofErr w:type="gramStart"/>
      <w:r w:rsidRPr="00085EF8">
        <w:rPr>
          <w:sz w:val="28"/>
          <w:szCs w:val="28"/>
          <w:lang w:eastAsia="en-US"/>
        </w:rPr>
        <w:t xml:space="preserve">Об утверждении Порядка </w:t>
      </w:r>
      <w:r>
        <w:rPr>
          <w:rFonts w:eastAsiaTheme="minorHAnsi"/>
          <w:sz w:val="28"/>
          <w:szCs w:val="28"/>
          <w:lang w:eastAsia="en-US"/>
        </w:rPr>
        <w:t xml:space="preserve">принятия решений о </w:t>
      </w:r>
      <w:r w:rsidRPr="00085EF8">
        <w:rPr>
          <w:rFonts w:eastAsiaTheme="minorHAnsi"/>
          <w:sz w:val="28"/>
          <w:szCs w:val="28"/>
          <w:lang w:eastAsia="en-US"/>
        </w:rPr>
        <w:t>пр</w:t>
      </w:r>
      <w:r>
        <w:rPr>
          <w:rFonts w:eastAsiaTheme="minorHAnsi"/>
          <w:sz w:val="28"/>
          <w:szCs w:val="28"/>
          <w:lang w:eastAsia="en-US"/>
        </w:rPr>
        <w:t xml:space="preserve">изнании безнадежной к взысканию </w:t>
      </w:r>
      <w:r w:rsidRPr="00085EF8">
        <w:rPr>
          <w:rFonts w:eastAsiaTheme="minorHAnsi"/>
          <w:sz w:val="28"/>
          <w:szCs w:val="28"/>
          <w:lang w:eastAsia="en-US"/>
        </w:rPr>
        <w:t>задолженности по платежам в бюджет</w:t>
      </w:r>
      <w:proofErr w:type="gramEnd"/>
      <w:r w:rsidRPr="00085EF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Прииртыш</w:t>
      </w:r>
      <w:r>
        <w:rPr>
          <w:sz w:val="28"/>
          <w:szCs w:val="28"/>
          <w:lang w:eastAsia="en-US"/>
        </w:rPr>
        <w:t>ского</w:t>
      </w:r>
      <w:r w:rsidRPr="00085EF8">
        <w:rPr>
          <w:sz w:val="28"/>
          <w:szCs w:val="28"/>
          <w:lang w:eastAsia="en-US"/>
        </w:rPr>
        <w:t xml:space="preserve"> сельского поселения Таврического муниципального района Омской области</w:t>
      </w:r>
    </w:p>
    <w:p w:rsidR="00190075" w:rsidRPr="00A212C2" w:rsidRDefault="00190075" w:rsidP="00A212C2">
      <w:pPr>
        <w:ind w:right="66"/>
        <w:rPr>
          <w:sz w:val="26"/>
          <w:szCs w:val="26"/>
        </w:rPr>
      </w:pPr>
    </w:p>
    <w:p w:rsidR="00A212C2" w:rsidRPr="00085EF8" w:rsidRDefault="00A212C2" w:rsidP="00A212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085EF8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статьей 47.2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руководствуясь постановлением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085EF8">
        <w:rPr>
          <w:sz w:val="28"/>
          <w:szCs w:val="28"/>
        </w:rPr>
        <w:t>:</w:t>
      </w:r>
    </w:p>
    <w:p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5EF8" w:rsidRPr="00085EF8" w:rsidRDefault="00085EF8" w:rsidP="00085EF8">
      <w:pPr>
        <w:jc w:val="center"/>
        <w:rPr>
          <w:sz w:val="28"/>
          <w:szCs w:val="28"/>
        </w:rPr>
      </w:pPr>
      <w:r w:rsidRPr="00085EF8">
        <w:rPr>
          <w:sz w:val="28"/>
          <w:szCs w:val="28"/>
        </w:rPr>
        <w:t>ПОСТАНОВЛЯЮ:</w:t>
      </w:r>
    </w:p>
    <w:p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212C2" w:rsidRPr="00085EF8" w:rsidRDefault="00A212C2" w:rsidP="00A212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r:id="rId6" w:history="1">
        <w:r w:rsidRPr="00085EF8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бюджет </w:t>
      </w:r>
      <w:r w:rsidR="00190075">
        <w:rPr>
          <w:sz w:val="28"/>
          <w:szCs w:val="28"/>
          <w:lang w:eastAsia="en-US"/>
        </w:rPr>
        <w:t>Прииртышского</w:t>
      </w:r>
      <w:r w:rsidRPr="00085EF8">
        <w:rPr>
          <w:sz w:val="28"/>
          <w:szCs w:val="28"/>
          <w:lang w:eastAsia="en-US"/>
        </w:rPr>
        <w:t xml:space="preserve"> сельского поселения Таврического муниципального района Омской области </w:t>
      </w:r>
      <w:r w:rsidRPr="00085EF8">
        <w:rPr>
          <w:rFonts w:eastAsiaTheme="minorHAnsi"/>
          <w:sz w:val="28"/>
          <w:szCs w:val="28"/>
          <w:lang w:eastAsia="en-US"/>
        </w:rPr>
        <w:t>согласно прилож</w:t>
      </w:r>
      <w:r w:rsidR="00085EF8">
        <w:rPr>
          <w:rFonts w:eastAsiaTheme="minorHAnsi"/>
          <w:sz w:val="28"/>
          <w:szCs w:val="28"/>
          <w:lang w:eastAsia="en-US"/>
        </w:rPr>
        <w:t>ению к настоящему Постановлению.</w:t>
      </w:r>
    </w:p>
    <w:p w:rsidR="00A212C2" w:rsidRPr="00085EF8" w:rsidRDefault="005F5483" w:rsidP="00A212C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12C2" w:rsidRPr="00085EF8">
        <w:rPr>
          <w:rFonts w:eastAsiaTheme="minorHAnsi"/>
          <w:sz w:val="28"/>
          <w:szCs w:val="28"/>
          <w:lang w:eastAsia="en-US"/>
        </w:rPr>
        <w:t>. Настоящее постановление под</w:t>
      </w:r>
      <w:r w:rsidR="00325131" w:rsidRPr="00085EF8">
        <w:rPr>
          <w:rFonts w:eastAsiaTheme="minorHAnsi"/>
          <w:sz w:val="28"/>
          <w:szCs w:val="28"/>
          <w:lang w:eastAsia="en-US"/>
        </w:rPr>
        <w:t xml:space="preserve">лежит обнародованию в </w:t>
      </w:r>
      <w:r w:rsidR="00A212C2" w:rsidRPr="00085EF8">
        <w:rPr>
          <w:rFonts w:eastAsiaTheme="minorHAnsi"/>
          <w:sz w:val="28"/>
          <w:szCs w:val="28"/>
          <w:lang w:eastAsia="en-US"/>
        </w:rPr>
        <w:t>порядке</w:t>
      </w:r>
      <w:r w:rsidR="00325131" w:rsidRPr="00085EF8">
        <w:rPr>
          <w:rFonts w:eastAsiaTheme="minorHAnsi"/>
          <w:sz w:val="28"/>
          <w:szCs w:val="28"/>
          <w:lang w:eastAsia="en-US"/>
        </w:rPr>
        <w:t>,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 установленном Уставом </w:t>
      </w:r>
      <w:r w:rsidR="00190075">
        <w:rPr>
          <w:sz w:val="28"/>
          <w:szCs w:val="28"/>
          <w:lang w:eastAsia="en-US"/>
        </w:rPr>
        <w:t>Прииртышского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 сельского поселения Таврического муниципального района Омской области. </w:t>
      </w:r>
    </w:p>
    <w:p w:rsidR="00A212C2" w:rsidRDefault="00A212C2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2C2" w:rsidRDefault="00A212C2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190075">
      <w:pPr>
        <w:tabs>
          <w:tab w:val="left" w:pos="-540"/>
        </w:tabs>
        <w:jc w:val="both"/>
        <w:rPr>
          <w:sz w:val="28"/>
          <w:szCs w:val="28"/>
        </w:rPr>
      </w:pPr>
      <w:r w:rsidRPr="00085EF8">
        <w:rPr>
          <w:sz w:val="28"/>
          <w:szCs w:val="28"/>
        </w:rPr>
        <w:t xml:space="preserve">Глава </w:t>
      </w:r>
      <w:r w:rsidRPr="005F1AFB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     </w:t>
      </w:r>
      <w:r w:rsidR="00190075">
        <w:rPr>
          <w:sz w:val="28"/>
          <w:szCs w:val="28"/>
        </w:rPr>
        <w:t>В</w:t>
      </w:r>
      <w:r w:rsidRPr="005F1AFB">
        <w:rPr>
          <w:sz w:val="28"/>
          <w:szCs w:val="28"/>
        </w:rPr>
        <w:t>.</w:t>
      </w:r>
      <w:r w:rsidR="00190075">
        <w:rPr>
          <w:sz w:val="28"/>
          <w:szCs w:val="28"/>
        </w:rPr>
        <w:t>А</w:t>
      </w:r>
      <w:r w:rsidRPr="005F1AFB">
        <w:rPr>
          <w:sz w:val="28"/>
          <w:szCs w:val="28"/>
        </w:rPr>
        <w:t xml:space="preserve">. </w:t>
      </w:r>
      <w:r w:rsidR="00190075">
        <w:rPr>
          <w:sz w:val="28"/>
          <w:szCs w:val="28"/>
        </w:rPr>
        <w:t>Кото</w:t>
      </w:r>
      <w:r w:rsidRPr="005F1AFB">
        <w:rPr>
          <w:sz w:val="28"/>
          <w:szCs w:val="28"/>
        </w:rPr>
        <w:t>в</w:t>
      </w:r>
    </w:p>
    <w:p w:rsidR="005F5483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5F5483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5F5483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5F5483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5F5483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5F5483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5F5483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5F5483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5F5483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5F5483" w:rsidRPr="005F1AFB" w:rsidRDefault="005F5483" w:rsidP="00190075">
      <w:pPr>
        <w:tabs>
          <w:tab w:val="left" w:pos="-540"/>
        </w:tabs>
        <w:jc w:val="both"/>
        <w:rPr>
          <w:sz w:val="28"/>
          <w:szCs w:val="28"/>
        </w:rPr>
      </w:pPr>
    </w:p>
    <w:p w:rsidR="00190075" w:rsidRDefault="001900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931" w:rsidRPr="005F5483" w:rsidRDefault="00BF79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F7931" w:rsidRPr="005F5483" w:rsidRDefault="00BF7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212C2" w:rsidRPr="005F5483" w:rsidRDefault="001900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Прииртышского</w:t>
      </w:r>
      <w:r w:rsidR="00A212C2" w:rsidRPr="005F5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7931" w:rsidRPr="005F548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BF7931" w:rsidRPr="005F5483" w:rsidRDefault="00A21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Таврического муниципального </w:t>
      </w:r>
      <w:r w:rsidR="00BF7931" w:rsidRPr="005F5483">
        <w:rPr>
          <w:rFonts w:ascii="Times New Roman" w:hAnsi="Times New Roman" w:cs="Times New Roman"/>
          <w:sz w:val="24"/>
          <w:szCs w:val="24"/>
        </w:rPr>
        <w:t>района</w:t>
      </w:r>
      <w:r w:rsidRPr="005F5483"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BF7931" w:rsidRPr="005F5483" w:rsidRDefault="00A21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от 0</w:t>
      </w:r>
      <w:r w:rsidR="005F5483" w:rsidRPr="005F5483">
        <w:rPr>
          <w:rFonts w:ascii="Times New Roman" w:hAnsi="Times New Roman" w:cs="Times New Roman"/>
          <w:sz w:val="24"/>
          <w:szCs w:val="24"/>
        </w:rPr>
        <w:t>4</w:t>
      </w:r>
      <w:r w:rsidRPr="005F5483">
        <w:rPr>
          <w:rFonts w:ascii="Times New Roman" w:hAnsi="Times New Roman" w:cs="Times New Roman"/>
          <w:sz w:val="24"/>
          <w:szCs w:val="24"/>
        </w:rPr>
        <w:t>.10.2024</w:t>
      </w:r>
      <w:r w:rsidR="00085EF8" w:rsidRPr="005F5483">
        <w:rPr>
          <w:rFonts w:ascii="Times New Roman" w:hAnsi="Times New Roman" w:cs="Times New Roman"/>
          <w:sz w:val="24"/>
          <w:szCs w:val="24"/>
        </w:rPr>
        <w:t xml:space="preserve"> </w:t>
      </w:r>
      <w:r w:rsidRPr="005F5483">
        <w:rPr>
          <w:rFonts w:ascii="Times New Roman" w:hAnsi="Times New Roman" w:cs="Times New Roman"/>
          <w:sz w:val="24"/>
          <w:szCs w:val="24"/>
        </w:rPr>
        <w:t xml:space="preserve">г. </w:t>
      </w:r>
      <w:r w:rsidR="00085EF8" w:rsidRPr="005F5483">
        <w:rPr>
          <w:rFonts w:ascii="Times New Roman" w:hAnsi="Times New Roman" w:cs="Times New Roman"/>
          <w:sz w:val="24"/>
          <w:szCs w:val="24"/>
        </w:rPr>
        <w:t xml:space="preserve">№ </w:t>
      </w:r>
      <w:r w:rsidR="005F5483" w:rsidRPr="005F5483">
        <w:rPr>
          <w:rFonts w:ascii="Times New Roman" w:hAnsi="Times New Roman" w:cs="Times New Roman"/>
          <w:sz w:val="24"/>
          <w:szCs w:val="24"/>
        </w:rPr>
        <w:t>45</w:t>
      </w:r>
    </w:p>
    <w:p w:rsidR="00BF7931" w:rsidRPr="005F5483" w:rsidRDefault="00BF7931" w:rsidP="00D4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931" w:rsidRPr="005F5483" w:rsidRDefault="00BF7931" w:rsidP="00D40A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5F5483">
        <w:rPr>
          <w:rFonts w:ascii="Times New Roman" w:hAnsi="Times New Roman" w:cs="Times New Roman"/>
          <w:sz w:val="24"/>
          <w:szCs w:val="24"/>
        </w:rPr>
        <w:t>ПОРЯДОК</w:t>
      </w:r>
    </w:p>
    <w:p w:rsidR="005F5483" w:rsidRDefault="00BF7931" w:rsidP="005F54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принятия решений о признании безнадежной к взысканию</w:t>
      </w:r>
      <w:r w:rsidR="005F5483">
        <w:rPr>
          <w:rFonts w:ascii="Times New Roman" w:hAnsi="Times New Roman" w:cs="Times New Roman"/>
          <w:sz w:val="24"/>
          <w:szCs w:val="24"/>
        </w:rPr>
        <w:t xml:space="preserve"> </w:t>
      </w:r>
      <w:r w:rsidRPr="005F5483">
        <w:rPr>
          <w:rFonts w:ascii="Times New Roman" w:hAnsi="Times New Roman" w:cs="Times New Roman"/>
          <w:sz w:val="24"/>
          <w:szCs w:val="24"/>
        </w:rPr>
        <w:t xml:space="preserve">задолженности </w:t>
      </w:r>
    </w:p>
    <w:p w:rsidR="005F5483" w:rsidRDefault="00BF7931" w:rsidP="005F54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по пл</w:t>
      </w:r>
      <w:r w:rsidR="00A212C2" w:rsidRPr="005F5483">
        <w:rPr>
          <w:rFonts w:ascii="Times New Roman" w:hAnsi="Times New Roman" w:cs="Times New Roman"/>
          <w:sz w:val="24"/>
          <w:szCs w:val="24"/>
        </w:rPr>
        <w:t xml:space="preserve">атежам в бюджет </w:t>
      </w:r>
      <w:r w:rsidR="00190075" w:rsidRPr="005F5483">
        <w:rPr>
          <w:rFonts w:ascii="Times New Roman" w:hAnsi="Times New Roman" w:cs="Times New Roman"/>
          <w:sz w:val="24"/>
          <w:szCs w:val="24"/>
        </w:rPr>
        <w:t>Прииртышского</w:t>
      </w:r>
      <w:r w:rsidR="00A212C2" w:rsidRPr="005F548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F7931" w:rsidRPr="005F5483" w:rsidRDefault="00A212C2" w:rsidP="005F54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Таврического</w:t>
      </w:r>
      <w:r w:rsidR="00085EF8" w:rsidRPr="005F5483">
        <w:rPr>
          <w:rFonts w:ascii="Times New Roman" w:hAnsi="Times New Roman" w:cs="Times New Roman"/>
          <w:sz w:val="24"/>
          <w:szCs w:val="24"/>
        </w:rPr>
        <w:t xml:space="preserve"> </w:t>
      </w:r>
      <w:r w:rsidR="00BF7931" w:rsidRPr="005F548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F7931" w:rsidRPr="005F5483" w:rsidRDefault="00BF7931" w:rsidP="00D4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2C2" w:rsidRPr="005F5483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F548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7">
        <w:r w:rsidRPr="005F548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>
        <w:r w:rsidRPr="005F548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и определяет процедуру принятия решений о признании безнадежной к взысканию задолженности по пл</w:t>
      </w:r>
      <w:r w:rsidR="00A212C2" w:rsidRPr="005F5483">
        <w:rPr>
          <w:rFonts w:ascii="Times New Roman" w:hAnsi="Times New Roman" w:cs="Times New Roman"/>
          <w:sz w:val="24"/>
          <w:szCs w:val="24"/>
        </w:rPr>
        <w:t xml:space="preserve">атежам в бюджет </w:t>
      </w:r>
      <w:r w:rsidR="00190075" w:rsidRPr="005F5483">
        <w:rPr>
          <w:rFonts w:ascii="Times New Roman" w:hAnsi="Times New Roman" w:cs="Times New Roman"/>
          <w:sz w:val="24"/>
          <w:szCs w:val="24"/>
        </w:rPr>
        <w:t>Прииртышского</w:t>
      </w:r>
      <w:r w:rsidR="00A212C2" w:rsidRPr="005F548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</w:t>
      </w:r>
      <w:r w:rsidRPr="005F54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Pr="005F5483">
        <w:rPr>
          <w:rFonts w:ascii="Times New Roman" w:hAnsi="Times New Roman" w:cs="Times New Roman"/>
          <w:sz w:val="24"/>
          <w:szCs w:val="24"/>
        </w:rPr>
        <w:t xml:space="preserve"> (далее - бюджет).</w:t>
      </w:r>
      <w:bookmarkStart w:id="1" w:name="P39"/>
      <w:bookmarkEnd w:id="1"/>
    </w:p>
    <w:p w:rsidR="00BF7931" w:rsidRPr="005F5483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2. Задолженность по платежам признается безнадежной к взысканию в случае:</w:t>
      </w:r>
    </w:p>
    <w:p w:rsidR="00A212C2" w:rsidRPr="005F5483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2" w:name="P50"/>
      <w:bookmarkEnd w:id="2"/>
      <w:r w:rsidRPr="005F5483">
        <w:rPr>
          <w:rFonts w:eastAsiaTheme="minorHAnsi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212C2" w:rsidRPr="005F5483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5F5483">
          <w:rPr>
            <w:rFonts w:eastAsiaTheme="minorHAnsi"/>
            <w:lang w:eastAsia="en-US"/>
          </w:rPr>
          <w:t>законом</w:t>
        </w:r>
      </w:hyperlink>
      <w:r w:rsidRPr="005F5483">
        <w:rPr>
          <w:rFonts w:eastAsiaTheme="minorHAnsi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r w:rsidR="008E08B6" w:rsidRPr="005F5483">
        <w:rPr>
          <w:rFonts w:eastAsiaTheme="minorHAnsi"/>
          <w:lang w:eastAsia="en-US"/>
        </w:rPr>
        <w:t>обязанности,</w:t>
      </w:r>
      <w:r w:rsidRPr="005F5483">
        <w:rPr>
          <w:rFonts w:eastAsiaTheme="minorHAnsi"/>
          <w:lang w:eastAsia="en-US"/>
        </w:rPr>
        <w:t xml:space="preserve"> по уплате которой он освобожден в соответствии с указанным Федеральным законом;</w:t>
      </w:r>
    </w:p>
    <w:p w:rsidR="00A212C2" w:rsidRPr="005F5483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212C2" w:rsidRPr="005F5483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212C2" w:rsidRPr="005F5483" w:rsidRDefault="00D40AD8" w:rsidP="005F548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5F5483">
        <w:rPr>
          <w:rFonts w:eastAsiaTheme="minorHAnsi"/>
          <w:lang w:eastAsia="en-US"/>
        </w:rPr>
        <w:t>5</w:t>
      </w:r>
      <w:r w:rsidR="00A212C2" w:rsidRPr="005F5483">
        <w:rPr>
          <w:rFonts w:eastAsiaTheme="minorHAnsi"/>
          <w:lang w:eastAsia="en-US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="00A212C2" w:rsidRPr="005F5483">
          <w:rPr>
            <w:rFonts w:eastAsiaTheme="minorHAnsi"/>
            <w:lang w:eastAsia="en-US"/>
          </w:rPr>
          <w:t>пунктом 3</w:t>
        </w:r>
      </w:hyperlink>
      <w:r w:rsidR="00A212C2" w:rsidRPr="005F5483">
        <w:rPr>
          <w:rFonts w:eastAsiaTheme="minorHAnsi"/>
          <w:lang w:eastAsia="en-US"/>
        </w:rPr>
        <w:t xml:space="preserve"> или </w:t>
      </w:r>
      <w:hyperlink r:id="rId11" w:history="1">
        <w:r w:rsidR="00A212C2" w:rsidRPr="005F5483">
          <w:rPr>
            <w:rFonts w:eastAsiaTheme="minorHAnsi"/>
            <w:lang w:eastAsia="en-US"/>
          </w:rPr>
          <w:t>4 части 1 статьи 46</w:t>
        </w:r>
      </w:hyperlink>
      <w:r w:rsidR="00A212C2" w:rsidRPr="005F5483">
        <w:rPr>
          <w:rFonts w:eastAsiaTheme="minorHAnsi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="00A212C2" w:rsidRPr="005F5483">
          <w:rPr>
            <w:rFonts w:eastAsiaTheme="minorHAnsi"/>
            <w:lang w:eastAsia="en-US"/>
          </w:rPr>
          <w:t>законодательством</w:t>
        </w:r>
      </w:hyperlink>
      <w:r w:rsidR="00A212C2" w:rsidRPr="005F5483">
        <w:rPr>
          <w:rFonts w:eastAsiaTheme="minorHAnsi"/>
          <w:lang w:eastAsia="en-US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="00A212C2" w:rsidRPr="005F5483">
        <w:rPr>
          <w:rFonts w:eastAsiaTheme="minorHAnsi"/>
          <w:lang w:eastAsia="en-US"/>
        </w:rPr>
        <w:t xml:space="preserve"> по делу о банкротстве, прошло более пяти лет;</w:t>
      </w:r>
    </w:p>
    <w:p w:rsidR="00A212C2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6</w:t>
      </w:r>
      <w:r w:rsidR="00A212C2" w:rsidRPr="005F5483">
        <w:rPr>
          <w:rFonts w:eastAsiaTheme="minorHAnsi"/>
          <w:lang w:eastAsia="en-US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212C2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7</w:t>
      </w:r>
      <w:r w:rsidR="00A212C2" w:rsidRPr="005F5483">
        <w:rPr>
          <w:rFonts w:eastAsiaTheme="minorHAnsi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A212C2" w:rsidRPr="005F5483">
        <w:rPr>
          <w:rFonts w:eastAsiaTheme="minorHAnsi"/>
          <w:lang w:eastAsia="en-US"/>
        </w:rPr>
        <w:t>наличия</w:t>
      </w:r>
      <w:proofErr w:type="gramEnd"/>
      <w:r w:rsidR="00A212C2" w:rsidRPr="005F5483">
        <w:rPr>
          <w:rFonts w:eastAsiaTheme="minorHAnsi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="00A212C2" w:rsidRPr="005F5483">
        <w:rPr>
          <w:rFonts w:eastAsiaTheme="minorHAnsi"/>
          <w:lang w:eastAsia="en-US"/>
        </w:rPr>
        <w:lastRenderedPageBreak/>
        <w:t xml:space="preserve">предусмотренному </w:t>
      </w:r>
      <w:hyperlink r:id="rId13" w:history="1">
        <w:r w:rsidR="00A212C2" w:rsidRPr="005F5483">
          <w:rPr>
            <w:rFonts w:eastAsiaTheme="minorHAnsi"/>
            <w:lang w:eastAsia="en-US"/>
          </w:rPr>
          <w:t>пунктом 3</w:t>
        </w:r>
      </w:hyperlink>
      <w:r w:rsidR="00A212C2" w:rsidRPr="005F5483">
        <w:rPr>
          <w:rFonts w:eastAsiaTheme="minorHAnsi"/>
          <w:lang w:eastAsia="en-US"/>
        </w:rPr>
        <w:t xml:space="preserve"> или </w:t>
      </w:r>
      <w:hyperlink r:id="rId14" w:history="1">
        <w:r w:rsidR="00A212C2" w:rsidRPr="005F5483">
          <w:rPr>
            <w:rFonts w:eastAsiaTheme="minorHAnsi"/>
            <w:lang w:eastAsia="en-US"/>
          </w:rPr>
          <w:t>4 части 1 статьи 46</w:t>
        </w:r>
      </w:hyperlink>
      <w:r w:rsidR="00A212C2" w:rsidRPr="005F5483">
        <w:rPr>
          <w:rFonts w:eastAsiaTheme="minorHAnsi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A212C2" w:rsidRPr="005F5483">
        <w:rPr>
          <w:rFonts w:eastAsiaTheme="minorHAnsi"/>
          <w:lang w:eastAsia="en-US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="00A212C2" w:rsidRPr="005F5483">
          <w:rPr>
            <w:rFonts w:eastAsiaTheme="minorHAnsi"/>
            <w:lang w:eastAsia="en-US"/>
          </w:rPr>
          <w:t>законом</w:t>
        </w:r>
      </w:hyperlink>
      <w:r w:rsidR="00A212C2" w:rsidRPr="005F5483">
        <w:rPr>
          <w:rFonts w:eastAsiaTheme="minorHAnsi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3</w:t>
      </w:r>
      <w:r w:rsidR="00A212C2" w:rsidRPr="005F5483">
        <w:rPr>
          <w:rFonts w:eastAsiaTheme="minorHAnsi"/>
          <w:lang w:eastAsia="en-US"/>
        </w:rPr>
        <w:t xml:space="preserve">. Наряду со случаями, предусмотренными </w:t>
      </w:r>
      <w:r w:rsidRPr="005F5483">
        <w:rPr>
          <w:rFonts w:eastAsiaTheme="minorHAnsi"/>
          <w:lang w:eastAsia="en-US"/>
        </w:rPr>
        <w:t>пунктом 2 настоящего Порядка</w:t>
      </w:r>
      <w:r w:rsidR="00A212C2" w:rsidRPr="005F5483">
        <w:rPr>
          <w:rFonts w:eastAsiaTheme="minorHAnsi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="00A212C2" w:rsidRPr="005F5483">
          <w:rPr>
            <w:rFonts w:eastAsiaTheme="minorHAnsi"/>
            <w:lang w:eastAsia="en-US"/>
          </w:rPr>
          <w:t>Кодексом</w:t>
        </w:r>
      </w:hyperlink>
      <w:r w:rsidR="00A212C2" w:rsidRPr="005F5483">
        <w:rPr>
          <w:rFonts w:eastAsiaTheme="minorHAnsi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Pr="005F5483">
        <w:rPr>
          <w:rFonts w:eastAsiaTheme="minorHAnsi"/>
          <w:lang w:eastAsia="en-US"/>
        </w:rPr>
        <w:tab/>
      </w:r>
    </w:p>
    <w:p w:rsidR="00BF7931" w:rsidRPr="005F5483" w:rsidRDefault="00BF7931" w:rsidP="00085EF8">
      <w:pPr>
        <w:autoSpaceDE w:val="0"/>
        <w:autoSpaceDN w:val="0"/>
        <w:adjustRightInd w:val="0"/>
        <w:ind w:firstLine="567"/>
        <w:jc w:val="both"/>
      </w:pPr>
      <w:r w:rsidRPr="005F5483">
        <w:t>4. Документами, подтверждающими наличие оснований для принятия решения о признании безнадежной к взысканию задолженности по платежам, являются:</w:t>
      </w:r>
      <w:bookmarkStart w:id="3" w:name="_GoBack"/>
      <w:bookmarkEnd w:id="3"/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а) выписка из отчетности администрации об учитываемых суммах задолженности по уплате платежей в бюджеты бюджетной системы Российской Федерации;</w:t>
      </w:r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б) справка администрации о принятых мерах по обеспечению взыскания задолженности по платежам в бюджеты бюджетной системы Российской Федерации;</w:t>
      </w:r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в) документы, подтверждающие случаи признания безнадежной к взысканию задолженности по платежам, в том числе:</w:t>
      </w:r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5F5483">
        <w:rPr>
          <w:rFonts w:eastAsiaTheme="minorHAnsi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5F5483">
        <w:rPr>
          <w:rFonts w:eastAsiaTheme="minorHAnsi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</w:t>
      </w:r>
      <w:r w:rsidR="00205B6A" w:rsidRPr="005F5483">
        <w:rPr>
          <w:rFonts w:eastAsiaTheme="minorHAnsi"/>
          <w:lang w:eastAsia="en-US"/>
        </w:rPr>
        <w:t xml:space="preserve">м администрация </w:t>
      </w:r>
      <w:r w:rsidRPr="005F5483">
        <w:rPr>
          <w:rFonts w:eastAsiaTheme="minorHAnsi"/>
          <w:lang w:eastAsia="en-US"/>
        </w:rPr>
        <w:t>утрачивает возможность взыскания задолженности по платежам в бюджет;</w:t>
      </w:r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5F5483">
          <w:rPr>
            <w:rFonts w:eastAsiaTheme="minorHAnsi"/>
            <w:lang w:eastAsia="en-US"/>
          </w:rPr>
          <w:t>пунктом 3</w:t>
        </w:r>
      </w:hyperlink>
      <w:r w:rsidRPr="005F5483">
        <w:rPr>
          <w:rFonts w:eastAsiaTheme="minorHAnsi"/>
          <w:lang w:eastAsia="en-US"/>
        </w:rPr>
        <w:t xml:space="preserve"> или </w:t>
      </w:r>
      <w:hyperlink r:id="rId18" w:history="1">
        <w:r w:rsidRPr="005F5483">
          <w:rPr>
            <w:rFonts w:eastAsiaTheme="minorHAnsi"/>
            <w:lang w:eastAsia="en-US"/>
          </w:rPr>
          <w:t>4 части 1 статьи 46</w:t>
        </w:r>
      </w:hyperlink>
      <w:r w:rsidRPr="005F5483">
        <w:rPr>
          <w:rFonts w:eastAsiaTheme="minorHAnsi"/>
          <w:lang w:eastAsia="en-US"/>
        </w:rPr>
        <w:t xml:space="preserve"> Федерального закона "Об исполнительном производстве";</w:t>
      </w:r>
    </w:p>
    <w:p w:rsidR="00D40AD8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</w:t>
      </w:r>
      <w:r w:rsidRPr="005F5483">
        <w:rPr>
          <w:rFonts w:eastAsiaTheme="minorHAnsi"/>
          <w:lang w:eastAsia="en-US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205B6A" w:rsidRPr="005F5483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rPr>
          <w:rFonts w:eastAsiaTheme="minorHAnsi"/>
          <w:lang w:eastAsia="en-US"/>
        </w:rPr>
        <w:t>постановление о прекращении исполнения постановления о назначении административного</w:t>
      </w:r>
      <w:r w:rsidR="00205B6A" w:rsidRPr="005F5483">
        <w:rPr>
          <w:rFonts w:eastAsiaTheme="minorHAnsi"/>
          <w:lang w:eastAsia="en-US"/>
        </w:rPr>
        <w:t xml:space="preserve"> наказания.</w:t>
      </w:r>
    </w:p>
    <w:p w:rsidR="00205B6A" w:rsidRPr="005F5483" w:rsidRDefault="00BF7931" w:rsidP="00085EF8">
      <w:pPr>
        <w:autoSpaceDE w:val="0"/>
        <w:autoSpaceDN w:val="0"/>
        <w:adjustRightInd w:val="0"/>
        <w:ind w:firstLine="567"/>
        <w:jc w:val="both"/>
      </w:pPr>
      <w:r w:rsidRPr="005F5483">
        <w:t xml:space="preserve">5. Документы, указанные в </w:t>
      </w:r>
      <w:hyperlink w:anchor="P50">
        <w:r w:rsidRPr="005F5483">
          <w:t>пункте 4</w:t>
        </w:r>
      </w:hyperlink>
      <w:r w:rsidRPr="005F5483">
        <w:t xml:space="preserve"> настоящего Порядка, могут быть представлены также в виде копий, заверенных в соответствии с законодательством.</w:t>
      </w:r>
    </w:p>
    <w:p w:rsidR="00BF7931" w:rsidRPr="005F5483" w:rsidRDefault="00BF7931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5483">
        <w:t>6. В целях подготовки решений о признании безнадежной к взысканию задолженности по платежам создаются комиссии по поступлению и выбытию активов (далее - комиссии) Адм</w:t>
      </w:r>
      <w:r w:rsidR="00B73BDC" w:rsidRPr="005F5483">
        <w:t xml:space="preserve">инистрации </w:t>
      </w:r>
      <w:r w:rsidR="00190075" w:rsidRPr="005F5483">
        <w:t>Прииртышского</w:t>
      </w:r>
      <w:r w:rsidR="00B73BDC" w:rsidRPr="005F5483">
        <w:t xml:space="preserve"> сельского поселения Таврического</w:t>
      </w:r>
      <w:r w:rsidRPr="005F5483">
        <w:t xml:space="preserve"> муниципального района</w:t>
      </w:r>
      <w:r w:rsidR="00B73BDC" w:rsidRPr="005F5483">
        <w:t xml:space="preserve"> (далее – Администрация)</w:t>
      </w:r>
      <w:r w:rsidRPr="005F5483">
        <w:t xml:space="preserve"> или администраторов доходов бюджета соответственно.</w:t>
      </w:r>
    </w:p>
    <w:p w:rsidR="00BF7931" w:rsidRPr="005F5483" w:rsidRDefault="007C367D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83">
        <w:r w:rsidR="00BF7931" w:rsidRPr="005F548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BF7931" w:rsidRPr="005F5483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B73BDC" w:rsidRPr="005F5483">
        <w:rPr>
          <w:rFonts w:ascii="Times New Roman" w:hAnsi="Times New Roman" w:cs="Times New Roman"/>
          <w:sz w:val="24"/>
          <w:szCs w:val="24"/>
        </w:rPr>
        <w:t>ий комиссий Администрации</w:t>
      </w:r>
      <w:r w:rsidR="00BF7931" w:rsidRPr="005F5483">
        <w:rPr>
          <w:rFonts w:ascii="Times New Roman" w:hAnsi="Times New Roman" w:cs="Times New Roman"/>
          <w:sz w:val="24"/>
          <w:szCs w:val="24"/>
        </w:rPr>
        <w:t xml:space="preserve"> или</w:t>
      </w:r>
      <w:r w:rsidR="007C14AC" w:rsidRPr="005F5483">
        <w:rPr>
          <w:rFonts w:ascii="Times New Roman" w:hAnsi="Times New Roman" w:cs="Times New Roman"/>
          <w:sz w:val="24"/>
          <w:szCs w:val="24"/>
        </w:rPr>
        <w:t xml:space="preserve"> администраторов доходов бюджет</w:t>
      </w:r>
      <w:r w:rsidR="00BF7931" w:rsidRPr="005F5483">
        <w:rPr>
          <w:rFonts w:ascii="Times New Roman" w:hAnsi="Times New Roman" w:cs="Times New Roman"/>
          <w:sz w:val="24"/>
          <w:szCs w:val="24"/>
        </w:rPr>
        <w:t xml:space="preserve"> определен в приложении N 1 к настоящему Порядку.</w:t>
      </w:r>
    </w:p>
    <w:p w:rsidR="00BF7931" w:rsidRPr="005F5483" w:rsidRDefault="007C367D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134">
        <w:r w:rsidR="00BF7931" w:rsidRPr="005F5483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B73BDC" w:rsidRPr="005F5483">
        <w:rPr>
          <w:rFonts w:ascii="Times New Roman" w:hAnsi="Times New Roman" w:cs="Times New Roman"/>
          <w:sz w:val="24"/>
          <w:szCs w:val="24"/>
        </w:rPr>
        <w:t xml:space="preserve"> комиссии Администрации</w:t>
      </w:r>
      <w:r w:rsidR="00BF7931" w:rsidRPr="005F5483">
        <w:rPr>
          <w:rFonts w:ascii="Times New Roman" w:hAnsi="Times New Roman" w:cs="Times New Roman"/>
          <w:sz w:val="24"/>
          <w:szCs w:val="24"/>
        </w:rPr>
        <w:t xml:space="preserve"> определен в приложении N 2 к настоящему Порядку.</w:t>
      </w:r>
    </w:p>
    <w:p w:rsidR="00BF7931" w:rsidRPr="005F5483" w:rsidRDefault="007C14AC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7. </w:t>
      </w:r>
      <w:r w:rsidRPr="005F54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Должностное лицо Администрации сельского поселения, на которое возложен </w:t>
      </w:r>
      <w:proofErr w:type="gramStart"/>
      <w:r w:rsidRPr="005F548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5F54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правильностью исчисления, полнотой и своевременностью осуществления соответствующих платежей в местный бюджет</w:t>
      </w:r>
      <w:r w:rsidR="00BF7931" w:rsidRPr="005F5483">
        <w:rPr>
          <w:rFonts w:ascii="Times New Roman" w:hAnsi="Times New Roman" w:cs="Times New Roman"/>
          <w:sz w:val="24"/>
          <w:szCs w:val="24"/>
        </w:rPr>
        <w:t>:</w:t>
      </w:r>
    </w:p>
    <w:p w:rsidR="00BF7931" w:rsidRPr="005F5483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83">
        <w:rPr>
          <w:rFonts w:ascii="Times New Roman" w:hAnsi="Times New Roman" w:cs="Times New Roman"/>
          <w:sz w:val="24"/>
          <w:szCs w:val="24"/>
        </w:rPr>
        <w:t>1) на основании решения по унифицированной форме документа "</w:t>
      </w:r>
      <w:hyperlink r:id="rId19">
        <w:r w:rsidRPr="005F5483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о проведении инвентаризации (ф. 0510439)",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N</w:t>
      </w:r>
      <w:proofErr w:type="gramEnd"/>
      <w:r w:rsidRPr="005F5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483">
        <w:rPr>
          <w:rFonts w:ascii="Times New Roman" w:hAnsi="Times New Roman" w:cs="Times New Roman"/>
          <w:sz w:val="24"/>
          <w:szCs w:val="24"/>
        </w:rPr>
        <w:t xml:space="preserve">61н), проводит инвентаризацию соответствующих объектов бухгалтерского учета для установления обязательств, указанных в </w:t>
      </w:r>
      <w:hyperlink w:anchor="P39">
        <w:r w:rsidRPr="005F5483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9">
        <w:r w:rsidRPr="005F548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BF7931" w:rsidRPr="005F5483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5F5483">
        <w:rPr>
          <w:rFonts w:ascii="Times New Roman" w:hAnsi="Times New Roman" w:cs="Times New Roman"/>
          <w:sz w:val="24"/>
          <w:szCs w:val="24"/>
        </w:rPr>
        <w:t xml:space="preserve">2) в течение 5 рабочих дней </w:t>
      </w:r>
      <w:r w:rsidR="00B73BDC" w:rsidRPr="005F5483">
        <w:rPr>
          <w:rFonts w:ascii="Times New Roman" w:hAnsi="Times New Roman" w:cs="Times New Roman"/>
          <w:sz w:val="24"/>
          <w:szCs w:val="24"/>
        </w:rPr>
        <w:t>с</w:t>
      </w:r>
      <w:r w:rsidR="007C14AC" w:rsidRPr="005F5483">
        <w:rPr>
          <w:rFonts w:ascii="Times New Roman" w:hAnsi="Times New Roman" w:cs="Times New Roman"/>
          <w:sz w:val="24"/>
          <w:szCs w:val="24"/>
        </w:rPr>
        <w:t>о дня утверждения Главой сельского поселения</w:t>
      </w:r>
      <w:r w:rsidRPr="005F5483">
        <w:rPr>
          <w:rFonts w:ascii="Times New Roman" w:hAnsi="Times New Roman" w:cs="Times New Roman"/>
          <w:sz w:val="24"/>
          <w:szCs w:val="24"/>
        </w:rPr>
        <w:t xml:space="preserve"> акта по унифицированной форме документа "</w:t>
      </w:r>
      <w:hyperlink r:id="rId20">
        <w:r w:rsidRPr="005F548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доходам (ф. 0510436)", предусмотренной приложением N 2 к приказу N 61н, осуществляет подготовку про</w:t>
      </w:r>
      <w:r w:rsidR="00B73BDC" w:rsidRPr="005F5483">
        <w:rPr>
          <w:rFonts w:ascii="Times New Roman" w:hAnsi="Times New Roman" w:cs="Times New Roman"/>
          <w:sz w:val="24"/>
          <w:szCs w:val="24"/>
        </w:rPr>
        <w:t>екта распоряжения Администрации</w:t>
      </w:r>
      <w:r w:rsidRPr="005F5483">
        <w:rPr>
          <w:rFonts w:ascii="Times New Roman" w:hAnsi="Times New Roman" w:cs="Times New Roman"/>
          <w:sz w:val="24"/>
          <w:szCs w:val="24"/>
        </w:rPr>
        <w:t xml:space="preserve"> о списании признанной безнадежной к взысканию задолженности по платежам.</w:t>
      </w:r>
    </w:p>
    <w:p w:rsidR="00BF7931" w:rsidRPr="005F5483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8. После подпис</w:t>
      </w:r>
      <w:r w:rsidR="007C14AC" w:rsidRPr="005F5483">
        <w:rPr>
          <w:rFonts w:ascii="Times New Roman" w:hAnsi="Times New Roman" w:cs="Times New Roman"/>
          <w:sz w:val="24"/>
          <w:szCs w:val="24"/>
        </w:rPr>
        <w:t>ания Главой сельского поселения распоряжения</w:t>
      </w:r>
      <w:r w:rsidRPr="005F5483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w:anchor="P70">
        <w:r w:rsidRPr="005F5483">
          <w:rPr>
            <w:rFonts w:ascii="Times New Roman" w:hAnsi="Times New Roman" w:cs="Times New Roman"/>
            <w:sz w:val="24"/>
            <w:szCs w:val="24"/>
          </w:rPr>
          <w:t>подпунктом 2 пункта 7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настоящего Поря</w:t>
      </w:r>
      <w:r w:rsidR="00B73BDC" w:rsidRPr="005F5483">
        <w:rPr>
          <w:rFonts w:ascii="Times New Roman" w:hAnsi="Times New Roman" w:cs="Times New Roman"/>
          <w:sz w:val="24"/>
          <w:szCs w:val="24"/>
        </w:rPr>
        <w:t>д</w:t>
      </w:r>
      <w:r w:rsidR="00703BB7" w:rsidRPr="005F5483">
        <w:rPr>
          <w:rFonts w:ascii="Times New Roman" w:hAnsi="Times New Roman" w:cs="Times New Roman"/>
          <w:sz w:val="24"/>
          <w:szCs w:val="24"/>
        </w:rPr>
        <w:t>ка, должностное лицо</w:t>
      </w:r>
      <w:r w:rsidR="00703BB7" w:rsidRPr="005F54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сельского поселения, на которое возложен </w:t>
      </w:r>
      <w:proofErr w:type="gramStart"/>
      <w:r w:rsidR="00703BB7" w:rsidRPr="005F548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703BB7" w:rsidRPr="005F54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правильностью исчисления, полнотой и своевременностью осуществления соответствующих платежей в местный бюджет</w:t>
      </w:r>
      <w:r w:rsidR="00703BB7" w:rsidRPr="005F5483">
        <w:rPr>
          <w:rFonts w:ascii="Times New Roman" w:hAnsi="Times New Roman" w:cs="Times New Roman"/>
          <w:sz w:val="24"/>
          <w:szCs w:val="24"/>
        </w:rPr>
        <w:t xml:space="preserve"> </w:t>
      </w:r>
      <w:r w:rsidRPr="005F5483">
        <w:rPr>
          <w:rFonts w:ascii="Times New Roman" w:hAnsi="Times New Roman" w:cs="Times New Roman"/>
          <w:sz w:val="24"/>
          <w:szCs w:val="24"/>
        </w:rPr>
        <w:t>осуществляет списание в бухгалтерском учете признанной безнадежной к взысканию задолженности по платежам.</w:t>
      </w:r>
    </w:p>
    <w:p w:rsidR="00BF7931" w:rsidRPr="005F5483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931" w:rsidRPr="005F5483" w:rsidRDefault="00BF7931" w:rsidP="003251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931" w:rsidRPr="005F5483" w:rsidRDefault="00BF7931" w:rsidP="003251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931" w:rsidRPr="005F5483" w:rsidRDefault="00BF7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EF8" w:rsidRPr="005F5483" w:rsidRDefault="00085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EF8" w:rsidRPr="005F5483" w:rsidRDefault="00085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EF8" w:rsidRPr="005F5483" w:rsidRDefault="00085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EF8" w:rsidRPr="005F5483" w:rsidRDefault="00085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83" w:rsidRDefault="005F5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83" w:rsidRPr="005F5483" w:rsidRDefault="005F5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EF8" w:rsidRPr="005F5483" w:rsidRDefault="00085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EF8" w:rsidRPr="005F5483" w:rsidRDefault="00085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931" w:rsidRPr="005F5483" w:rsidRDefault="00BF7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931" w:rsidRPr="005F5483" w:rsidRDefault="00703B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F7931" w:rsidRPr="005F548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F7931" w:rsidRPr="005F5483" w:rsidRDefault="00BF7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к Порядку принятия решений о</w:t>
      </w:r>
    </w:p>
    <w:p w:rsidR="00BF7931" w:rsidRPr="005F5483" w:rsidRDefault="00BF7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Pr="005F5483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5F5483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BF7931" w:rsidRPr="005F5483" w:rsidRDefault="00BF7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задолженности по платежам в бюджет</w:t>
      </w:r>
    </w:p>
    <w:p w:rsidR="00B73BDC" w:rsidRPr="005F5483" w:rsidRDefault="001900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Прииртышского</w:t>
      </w:r>
      <w:r w:rsidR="00B73BDC" w:rsidRPr="005F5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F7931" w:rsidRPr="005F5483" w:rsidRDefault="00B73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Таврического</w:t>
      </w:r>
      <w:r w:rsidR="00BF7931" w:rsidRPr="005F54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F7931" w:rsidRPr="005F5483" w:rsidRDefault="00BF7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931" w:rsidRPr="005F5483" w:rsidRDefault="00BF7931" w:rsidP="003251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 w:rsidRPr="005F5483">
        <w:rPr>
          <w:rFonts w:ascii="Times New Roman" w:hAnsi="Times New Roman" w:cs="Times New Roman"/>
          <w:sz w:val="24"/>
          <w:szCs w:val="24"/>
        </w:rPr>
        <w:t>ПОРЯДОК</w:t>
      </w:r>
    </w:p>
    <w:p w:rsidR="00BF7931" w:rsidRPr="005F5483" w:rsidRDefault="00BF7931" w:rsidP="005F54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действий комиссий по поступлению и выбытию активов</w:t>
      </w:r>
      <w:r w:rsidR="005F5483">
        <w:rPr>
          <w:rFonts w:ascii="Times New Roman" w:hAnsi="Times New Roman" w:cs="Times New Roman"/>
          <w:sz w:val="24"/>
          <w:szCs w:val="24"/>
        </w:rPr>
        <w:t xml:space="preserve"> </w:t>
      </w:r>
      <w:r w:rsidR="00B73BDC" w:rsidRPr="005F54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90075" w:rsidRPr="005F5483">
        <w:rPr>
          <w:rFonts w:ascii="Times New Roman" w:hAnsi="Times New Roman" w:cs="Times New Roman"/>
          <w:sz w:val="24"/>
          <w:szCs w:val="24"/>
        </w:rPr>
        <w:t>Прииртышского</w:t>
      </w:r>
      <w:r w:rsidR="00B73BDC" w:rsidRPr="005F548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</w:t>
      </w:r>
      <w:r w:rsidR="00325131" w:rsidRPr="005F54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F7931" w:rsidRPr="005F5483" w:rsidRDefault="00BF7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1. Настоящий Порядок регулирует общ</w:t>
      </w:r>
      <w:r w:rsidR="00B73BDC" w:rsidRPr="005F5483">
        <w:rPr>
          <w:rFonts w:ascii="Times New Roman" w:hAnsi="Times New Roman" w:cs="Times New Roman"/>
          <w:sz w:val="24"/>
          <w:szCs w:val="24"/>
        </w:rPr>
        <w:t>ие вопросы деятельности комиссии</w:t>
      </w:r>
      <w:r w:rsidRPr="005F5483">
        <w:rPr>
          <w:rFonts w:ascii="Times New Roman" w:hAnsi="Times New Roman" w:cs="Times New Roman"/>
          <w:sz w:val="24"/>
          <w:szCs w:val="24"/>
        </w:rPr>
        <w:t xml:space="preserve"> по поступлению и выбытию активо</w:t>
      </w:r>
      <w:r w:rsidR="00B73BDC" w:rsidRPr="005F5483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190075" w:rsidRPr="005F5483">
        <w:rPr>
          <w:rFonts w:ascii="Times New Roman" w:hAnsi="Times New Roman" w:cs="Times New Roman"/>
          <w:sz w:val="24"/>
          <w:szCs w:val="24"/>
        </w:rPr>
        <w:t>Прииртышского</w:t>
      </w:r>
      <w:r w:rsidR="00B73BDC" w:rsidRPr="005F548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(далее соответственно - Администрация, </w:t>
      </w:r>
      <w:r w:rsidRPr="005F5483">
        <w:rPr>
          <w:rFonts w:ascii="Times New Roman" w:hAnsi="Times New Roman" w:cs="Times New Roman"/>
          <w:sz w:val="24"/>
          <w:szCs w:val="24"/>
        </w:rPr>
        <w:t>комиссия), созданных в целях подготовки решений о признании безнадежной к взысканию задолженности по платежам, являющимся источниками доходов районного бюджета, администрирование которых ос</w:t>
      </w:r>
      <w:r w:rsidR="00B73BDC" w:rsidRPr="005F5483">
        <w:rPr>
          <w:rFonts w:ascii="Times New Roman" w:hAnsi="Times New Roman" w:cs="Times New Roman"/>
          <w:sz w:val="24"/>
          <w:szCs w:val="24"/>
        </w:rPr>
        <w:t>уществляется Администрацией</w:t>
      </w:r>
      <w:r w:rsidRPr="005F5483">
        <w:rPr>
          <w:rFonts w:ascii="Times New Roman" w:hAnsi="Times New Roman" w:cs="Times New Roman"/>
          <w:sz w:val="24"/>
          <w:szCs w:val="24"/>
        </w:rPr>
        <w:t xml:space="preserve"> (далее - платежи).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Бюджетным </w:t>
      </w:r>
      <w:hyperlink r:id="rId21">
        <w:r w:rsidRPr="005F548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22">
        <w:r w:rsidRPr="005F548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23">
        <w:r w:rsidRPr="005F54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"Об исполнительном производстве", иными нормативными правовыми актами Российской Федерации, Омской области, муниципальными нормативными правовыми актами, в том числе настоящим Порядком.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3. Комиссия является коллегиальным органом, действующим на постоянной основе.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4. Комиссия состоит из председателя комиссии, заместителя председателя комиссии, секретаря комиссии и иных членов комиссии. Количественный состав комиссии - 5 человек.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5. Комиссию возглавляет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Секретарь комиссии обеспечивает подготовку вопросов, выносимых на рассмотрение комиссии, организует проведение заседаний комиссии, обеспечивает ведение делопроизводства.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6. Заседания комиссии проводятся по мере необходимости рассмотрения вопросов о признании безнадежной к взысканию задолженности по платежам.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  <w:r w:rsidRPr="005F5483">
        <w:rPr>
          <w:rFonts w:ascii="Times New Roman" w:hAnsi="Times New Roman" w:cs="Times New Roman"/>
          <w:sz w:val="24"/>
          <w:szCs w:val="24"/>
        </w:rPr>
        <w:t>7. Заседание комиссии проводится не позднее 10 рабочих дней со дня получения председателем комиссии документов, подтверждающих наличие оснований для принятия решений о признании безнадежной к взысканию задолженности по платежам</w:t>
      </w:r>
      <w:r w:rsidR="00B73BDC" w:rsidRPr="005F5483">
        <w:rPr>
          <w:rFonts w:ascii="Times New Roman" w:hAnsi="Times New Roman" w:cs="Times New Roman"/>
          <w:sz w:val="24"/>
          <w:szCs w:val="24"/>
        </w:rPr>
        <w:t>, направляемых Администрацией</w:t>
      </w:r>
      <w:r w:rsidRPr="005F5483">
        <w:rPr>
          <w:rFonts w:ascii="Times New Roman" w:hAnsi="Times New Roman" w:cs="Times New Roman"/>
          <w:sz w:val="24"/>
          <w:szCs w:val="24"/>
        </w:rPr>
        <w:t>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Дату и время заседания комиссии определяет председатель комиссии. Секретарь комиссии организует информирование членов комиссии о дате, времени и повестке заседания комиссии не </w:t>
      </w:r>
      <w:r w:rsidR="008E08B6" w:rsidRPr="005F5483">
        <w:rPr>
          <w:rFonts w:ascii="Times New Roman" w:hAnsi="Times New Roman" w:cs="Times New Roman"/>
          <w:sz w:val="24"/>
          <w:szCs w:val="24"/>
        </w:rPr>
        <w:t>позднее,</w:t>
      </w:r>
      <w:r w:rsidRPr="005F5483">
        <w:rPr>
          <w:rFonts w:ascii="Times New Roman" w:hAnsi="Times New Roman" w:cs="Times New Roman"/>
          <w:sz w:val="24"/>
          <w:szCs w:val="24"/>
        </w:rPr>
        <w:t xml:space="preserve"> чем за 2 рабочих дня до дня его проведения.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8. В случае невозможности присутствия на заседании комиссии член комиссии заблаговременно сообщает об этом секретарю комиссии. Замена отсутствующего члена комиссии другим лицом не допускается.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9. Комиссия правомочна принимать решения, если на заседании комиссии присутствует более пятидесяти процентов от общего числа ее членов. Каждый член комиссии имеет один голос.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10. Решение комиссии принимается открытым голосованием простым большинством голосов присутствующих на заседании членов комиссии. В случае равенства числа голосов голос председательствующего на заседании комиссии считается решающим.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11. По результатам рассмотрения представленных документов комиссия вправе принять следующее решение: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1) признать задолженность по платежам безнадежной к взысканию;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lastRenderedPageBreak/>
        <w:t>2) отказать в признании задолженности по платежам безнадежной к взысканию.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12. Основаниями </w:t>
      </w:r>
      <w:proofErr w:type="gramStart"/>
      <w:r w:rsidRPr="005F5483">
        <w:rPr>
          <w:rFonts w:ascii="Times New Roman" w:hAnsi="Times New Roman" w:cs="Times New Roman"/>
          <w:sz w:val="24"/>
          <w:szCs w:val="24"/>
        </w:rPr>
        <w:t>для принятия комиссией решения об отказе в признании задолженности по платежам безнадежной к взысканию</w:t>
      </w:r>
      <w:proofErr w:type="gramEnd"/>
      <w:r w:rsidRPr="005F548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1) представление неполного комплекта документов в соответствии с </w:t>
      </w:r>
      <w:hyperlink w:anchor="P96">
        <w:r w:rsidRPr="005F5483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2) наличие недостоверных сведений в представленных документах;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3) отсутствие оснований для признания безнадежной к взысканию задолженности по платежам.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F5483">
        <w:rPr>
          <w:rFonts w:ascii="Times New Roman" w:hAnsi="Times New Roman" w:cs="Times New Roman"/>
          <w:sz w:val="24"/>
          <w:szCs w:val="24"/>
        </w:rPr>
        <w:t>Решение комиссии о признании задолженности по платежам безнадежной к взысканию в течение 1 рабочего дня со дня его принятия оформляется актом по унифицированной форме документа "</w:t>
      </w:r>
      <w:hyperlink r:id="rId24">
        <w:r w:rsidRPr="005F548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5F5483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доходам (ф. 0510436)",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</w:t>
      </w:r>
      <w:proofErr w:type="gramEnd"/>
      <w:r w:rsidRPr="005F5483">
        <w:rPr>
          <w:rFonts w:ascii="Times New Roman" w:hAnsi="Times New Roman" w:cs="Times New Roman"/>
          <w:sz w:val="24"/>
          <w:szCs w:val="24"/>
        </w:rPr>
        <w:t xml:space="preserve">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акт).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Акт содержит следующую информацию: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1) полное наименование организации (фамилия, имя, отчество (при наличии) физического лица);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3) сведения о платеже, по которому возникла задолженность;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4) код классификации доходов бюджетов Российской Федерации, по </w:t>
      </w:r>
      <w:proofErr w:type="gramStart"/>
      <w:r w:rsidRPr="005F5483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F5483">
        <w:rPr>
          <w:rFonts w:ascii="Times New Roman" w:hAnsi="Times New Roman" w:cs="Times New Roman"/>
          <w:sz w:val="24"/>
          <w:szCs w:val="24"/>
        </w:rPr>
        <w:t xml:space="preserve"> учитывается задолженность, его наименование;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5) сумма задолженности;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6) сумма задолженности по пеням и штрафам по соответствующим платежам в бюджеты;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7) дата принятия решения о признании безнадежной к взысканию задолженности;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8) подписи членов комиссии.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14. Оформленный комиссие</w:t>
      </w:r>
      <w:r w:rsidR="00B73BDC" w:rsidRPr="005F5483">
        <w:rPr>
          <w:rFonts w:ascii="Times New Roman" w:hAnsi="Times New Roman" w:cs="Times New Roman"/>
          <w:sz w:val="24"/>
          <w:szCs w:val="24"/>
        </w:rPr>
        <w:t>й акт утверждается Администрацией</w:t>
      </w:r>
      <w:r w:rsidRPr="005F5483">
        <w:rPr>
          <w:rFonts w:ascii="Times New Roman" w:hAnsi="Times New Roman" w:cs="Times New Roman"/>
          <w:sz w:val="24"/>
          <w:szCs w:val="24"/>
        </w:rPr>
        <w:t>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При несогласии с решением, принятым комиссией, член комиссии вправе изложить в письменной форме свое особое мнение, которое подлежит обязательному приобщению к акту.</w:t>
      </w:r>
    </w:p>
    <w:p w:rsidR="00BF7931" w:rsidRPr="005F5483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15. Об исполнении принятых решений комиссии секретарь комиссии докладывает на последующих заседаниях комиссии.</w:t>
      </w:r>
    </w:p>
    <w:p w:rsidR="00BF7931" w:rsidRPr="005F5483" w:rsidRDefault="00BF7931" w:rsidP="003251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931" w:rsidRPr="005F5483" w:rsidRDefault="00BF7931" w:rsidP="00325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_______________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5F5483" w:rsidRDefault="00703BB7" w:rsidP="003251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F7931" w:rsidRPr="005F548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F7931" w:rsidRPr="005F5483" w:rsidRDefault="00BF7931" w:rsidP="003251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к Порядку принятия решений о</w:t>
      </w:r>
    </w:p>
    <w:p w:rsidR="00BF7931" w:rsidRPr="005F5483" w:rsidRDefault="00BF7931" w:rsidP="003251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Pr="005F5483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5F5483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BF7931" w:rsidRPr="005F5483" w:rsidRDefault="00BF7931" w:rsidP="003251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задолженности по платежам в бюджет</w:t>
      </w:r>
    </w:p>
    <w:p w:rsidR="00B73BDC" w:rsidRPr="005F5483" w:rsidRDefault="00190075" w:rsidP="003251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83">
        <w:rPr>
          <w:rFonts w:ascii="Times New Roman" w:hAnsi="Times New Roman" w:cs="Times New Roman"/>
          <w:sz w:val="24"/>
          <w:szCs w:val="24"/>
        </w:rPr>
        <w:t>Прииртышского</w:t>
      </w:r>
      <w:r w:rsidR="00B73BDC" w:rsidRPr="005F5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F7931" w:rsidRPr="00085EF8" w:rsidRDefault="00B73BDC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 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8B6" w:rsidRDefault="008E08B6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4"/>
      <w:bookmarkEnd w:id="7"/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СОСТАВ</w:t>
      </w:r>
    </w:p>
    <w:p w:rsidR="005F5483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комиссии по поступлению и выбытию активов </w:t>
      </w:r>
    </w:p>
    <w:p w:rsidR="005F5483" w:rsidRDefault="00BF7931" w:rsidP="005F5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Администрации</w:t>
      </w:r>
      <w:r w:rsidR="005F5483">
        <w:rPr>
          <w:rFonts w:ascii="Times New Roman" w:hAnsi="Times New Roman" w:cs="Times New Roman"/>
          <w:sz w:val="28"/>
          <w:szCs w:val="28"/>
        </w:rPr>
        <w:t xml:space="preserve"> </w:t>
      </w:r>
      <w:r w:rsidR="00190075">
        <w:rPr>
          <w:rFonts w:ascii="Times New Roman" w:hAnsi="Times New Roman" w:cs="Times New Roman"/>
          <w:sz w:val="28"/>
          <w:szCs w:val="28"/>
        </w:rPr>
        <w:t>Прииртышского</w:t>
      </w:r>
      <w:r w:rsidR="005F54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7931" w:rsidRPr="00085EF8" w:rsidRDefault="00B73BDC" w:rsidP="005F5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490"/>
        <w:gridCol w:w="6881"/>
      </w:tblGrid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5F5483" w:rsidP="005F54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поселения, председатель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5F5483" w:rsidP="005F54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Будае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 xml:space="preserve">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085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бухгалтер, </w:t>
            </w:r>
            <w:r w:rsidR="00325131" w:rsidRPr="0032513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>аместитель председа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456C20" w:rsidP="00456C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Скрыльник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секретарь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456C20" w:rsidP="00456C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Куки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8E08B6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BF79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456C20" w:rsidP="00456C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Белкина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456C20" w:rsidP="00085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</w:t>
            </w:r>
            <w:r w:rsidR="008E08B6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</w:tbl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5131">
        <w:rPr>
          <w:rFonts w:ascii="Times New Roman" w:hAnsi="Times New Roman" w:cs="Times New Roman"/>
          <w:sz w:val="26"/>
          <w:szCs w:val="26"/>
        </w:rPr>
        <w:t>_______________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B815B5" w:rsidRPr="00325131" w:rsidRDefault="00B815B5" w:rsidP="00325131">
      <w:pPr>
        <w:rPr>
          <w:sz w:val="26"/>
          <w:szCs w:val="26"/>
        </w:rPr>
      </w:pPr>
    </w:p>
    <w:sectPr w:rsidR="00B815B5" w:rsidRPr="00325131" w:rsidSect="001900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31"/>
    <w:rsid w:val="00085EF8"/>
    <w:rsid w:val="00190075"/>
    <w:rsid w:val="00205B6A"/>
    <w:rsid w:val="00325131"/>
    <w:rsid w:val="00456C20"/>
    <w:rsid w:val="005F5483"/>
    <w:rsid w:val="00703BB7"/>
    <w:rsid w:val="007C14AC"/>
    <w:rsid w:val="007C367D"/>
    <w:rsid w:val="0086406A"/>
    <w:rsid w:val="008E08B6"/>
    <w:rsid w:val="00A212C2"/>
    <w:rsid w:val="00B73BDC"/>
    <w:rsid w:val="00B815B5"/>
    <w:rsid w:val="00BF7931"/>
    <w:rsid w:val="00D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EF8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190075"/>
    <w:pPr>
      <w:keepNext/>
      <w:spacing w:before="240" w:after="60" w:line="360" w:lineRule="auto"/>
      <w:ind w:firstLine="720"/>
      <w:outlineLvl w:val="3"/>
    </w:pPr>
    <w:rPr>
      <w:rFonts w:ascii="Calibri" w:hAnsi="Calibri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0075"/>
    <w:pPr>
      <w:spacing w:before="240" w:after="60" w:line="360" w:lineRule="auto"/>
      <w:ind w:firstLine="720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5E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085EF8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085EF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190075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900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0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0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EF8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190075"/>
    <w:pPr>
      <w:keepNext/>
      <w:spacing w:before="240" w:after="60" w:line="360" w:lineRule="auto"/>
      <w:ind w:firstLine="720"/>
      <w:outlineLvl w:val="3"/>
    </w:pPr>
    <w:rPr>
      <w:rFonts w:ascii="Calibri" w:hAnsi="Calibri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0075"/>
    <w:pPr>
      <w:spacing w:before="240" w:after="60" w:line="360" w:lineRule="auto"/>
      <w:ind w:firstLine="720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5E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085EF8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085EF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190075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900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0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0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593" TargetMode="External"/><Relationship Id="rId13" Type="http://schemas.openxmlformats.org/officeDocument/2006/relationships/hyperlink" Target="https://login.consultant.ru/link/?req=doc&amp;base=LAW&amp;n=482652&amp;dst=100348" TargetMode="External"/><Relationship Id="rId18" Type="http://schemas.openxmlformats.org/officeDocument/2006/relationships/hyperlink" Target="https://login.consultant.ru/link/?req=doc&amp;base=LAW&amp;n=482652&amp;dst=10034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4" TargetMode="External"/><Relationship Id="rId7" Type="http://schemas.openxmlformats.org/officeDocument/2006/relationships/hyperlink" Target="https://login.consultant.ru/link/?req=doc&amp;base=LAW&amp;n=469774" TargetMode="External"/><Relationship Id="rId12" Type="http://schemas.openxmlformats.org/officeDocument/2006/relationships/hyperlink" Target="https://login.consultant.ru/link/?req=doc&amp;base=LAW&amp;n=483133&amp;dst=102529" TargetMode="External"/><Relationship Id="rId17" Type="http://schemas.openxmlformats.org/officeDocument/2006/relationships/hyperlink" Target="https://login.consultant.ru/link/?req=doc&amp;base=LAW&amp;n=482652&amp;dst=10034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24&amp;dst=102910" TargetMode="External"/><Relationship Id="rId20" Type="http://schemas.openxmlformats.org/officeDocument/2006/relationships/hyperlink" Target="https://login.consultant.ru/link/?req=doc&amp;base=LAW&amp;n=465243&amp;dst=10037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94BE3C0C5A1D3FE7EDA4D0F87E6C242A51D454D7183EB262CD90F8AD34DB7ADEE7CAD853131D9A2D25EB9BJ6HCG" TargetMode="External"/><Relationship Id="rId11" Type="http://schemas.openxmlformats.org/officeDocument/2006/relationships/hyperlink" Target="https://login.consultant.ru/link/?req=doc&amp;base=LAW&amp;n=482652&amp;dst=900" TargetMode="External"/><Relationship Id="rId24" Type="http://schemas.openxmlformats.org/officeDocument/2006/relationships/hyperlink" Target="https://login.consultant.ru/link/?req=doc&amp;base=LAW&amp;n=465243&amp;dst=100379" TargetMode="External"/><Relationship Id="rId5" Type="http://schemas.openxmlformats.org/officeDocument/2006/relationships/hyperlink" Target="consultantplus://offline/ref=9544E1EEFD74C2009BC1EAE4CE0AD065A397725A82AC1DAE926E19996276BD43A2748C390AA6I5HEG" TargetMode="External"/><Relationship Id="rId15" Type="http://schemas.openxmlformats.org/officeDocument/2006/relationships/hyperlink" Target="https://login.consultant.ru/link/?req=doc&amp;base=LAW&amp;n=483142" TargetMode="External"/><Relationship Id="rId23" Type="http://schemas.openxmlformats.org/officeDocument/2006/relationships/hyperlink" Target="https://login.consultant.ru/link/?req=doc&amp;base=LAW&amp;n=482652" TargetMode="External"/><Relationship Id="rId10" Type="http://schemas.openxmlformats.org/officeDocument/2006/relationships/hyperlink" Target="https://login.consultant.ru/link/?req=doc&amp;base=LAW&amp;n=482652&amp;dst=100348" TargetMode="External"/><Relationship Id="rId19" Type="http://schemas.openxmlformats.org/officeDocument/2006/relationships/hyperlink" Target="https://login.consultant.ru/link/?req=doc&amp;base=LAW&amp;n=465243&amp;dst=100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33" TargetMode="External"/><Relationship Id="rId14" Type="http://schemas.openxmlformats.org/officeDocument/2006/relationships/hyperlink" Target="https://login.consultant.ru/link/?req=doc&amp;base=LAW&amp;n=482652&amp;dst=100349" TargetMode="External"/><Relationship Id="rId22" Type="http://schemas.openxmlformats.org/officeDocument/2006/relationships/hyperlink" Target="https://login.consultant.ru/link/?req=doc&amp;base=LAW&amp;n=48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11</cp:revision>
  <cp:lastPrinted>2024-10-08T05:08:00Z</cp:lastPrinted>
  <dcterms:created xsi:type="dcterms:W3CDTF">2024-10-02T08:47:00Z</dcterms:created>
  <dcterms:modified xsi:type="dcterms:W3CDTF">2024-10-08T05:10:00Z</dcterms:modified>
</cp:coreProperties>
</file>